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BE47FAE" w14:textId="77777777" w:rsidR="00725C16" w:rsidRPr="00725C16" w:rsidRDefault="00725C16" w:rsidP="00725C16">
      <w:r w:rsidRPr="00725C16">
        <w:t xml:space="preserve">Took the tour of Franklin Falls Dam this morning with my wife and about fifty other curiosity seekers. I hadn’t been inside the iconic structure since a school field trip back in the 1970s. </w:t>
      </w:r>
    </w:p>
    <w:p w14:paraId="08033272" w14:textId="77777777" w:rsidR="00725C16" w:rsidRPr="00725C16" w:rsidRDefault="00725C16" w:rsidP="00725C16">
      <w:r w:rsidRPr="00725C16">
        <w:t xml:space="preserve">It’s an amazing facility, 3,683 acres in all, and no matter the season, it’s always teeming with activity. Canoes and kayaks; fishing and hunting; snowshoeing, snowmobiling, and cross-country skiing in winter. Today we saw kids enjoying the playground. We saw hikers and mountain bicyclists heading out for the 13 miles of multi-use trails, built and maintained by the Central New Hampshire Chapter of the New England Mountain Bike Association. From the road above the dam, we saw folks playing Disc Golf on the 25-hole course, created in partnership with the Friends of Franklin Falls Disc Golf. </w:t>
      </w:r>
    </w:p>
    <w:p w14:paraId="7DB2F92E" w14:textId="77777777" w:rsidR="00725C16" w:rsidRPr="00725C16" w:rsidRDefault="00725C16" w:rsidP="00725C16">
      <w:r w:rsidRPr="00725C16">
        <w:t xml:space="preserve">The world might run on Dunkin', but Franklin runs on volunteers: people making things happen, each one helping to make this place such a wonderful place to live. </w:t>
      </w:r>
    </w:p>
    <w:p w14:paraId="560E5BA3" w14:textId="77777777" w:rsidR="00725C16" w:rsidRPr="00725C16" w:rsidRDefault="00725C16" w:rsidP="00725C16">
      <w:r w:rsidRPr="00725C16">
        <w:t>I drive past the dam on the Ward 1 side daily, and I often see people training their dogs in the fields below Route 3A or just taking Fido out for a little air. Sometimes I stop at Ledgeview Overlook, and I’m sure plenty of folks have been to Shaw Cove on the Sanbornton side, or Profile Falls in Bristol, or Coolidge Woods in New Hampton.</w:t>
      </w:r>
    </w:p>
    <w:p w14:paraId="7FDE54DA" w14:textId="77777777" w:rsidR="00725C16" w:rsidRPr="00725C16" w:rsidRDefault="00725C16" w:rsidP="00725C16">
      <w:r w:rsidRPr="00725C16">
        <w:t xml:space="preserve">According to the district website, as of September 2011, Franklin Falls Dam had prevented $178.3 million in flood damages downstream in the Merrimack River Basin. History tells us that progress didn’t come without growing pains. Everybody knows that construction of the dam meant moving Hill Village to higher ground, up and away from the floodplain behind the dam on the Pemigewasset River. </w:t>
      </w:r>
    </w:p>
    <w:p w14:paraId="0F6A2AD5" w14:textId="77777777" w:rsidR="00725C16" w:rsidRPr="00725C16" w:rsidRDefault="00725C16" w:rsidP="00725C16">
      <w:r w:rsidRPr="00725C16">
        <w:t xml:space="preserve">History also tells us that it only took the Army Corps of Engineers about four years to complete the project, from November 1939 to October 1943, </w:t>
      </w:r>
      <w:proofErr w:type="gramStart"/>
      <w:r w:rsidRPr="00725C16">
        <w:t>a period of time</w:t>
      </w:r>
      <w:proofErr w:type="gramEnd"/>
      <w:r w:rsidRPr="00725C16">
        <w:t xml:space="preserve"> that spanned the late-New Deal era into World War II. Today, Franklin Falls Dam stands as a testament to what we can accomplish, when we put our minds to it and work together. This morning, as I took in what they did, and thought about the investment and manpower required, I was reminded that we can do great things. </w:t>
      </w:r>
    </w:p>
    <w:p w14:paraId="76F9D5C3" w14:textId="77777777" w:rsidR="00725C16" w:rsidRPr="00725C16" w:rsidRDefault="00725C16" w:rsidP="00725C16">
      <w:r w:rsidRPr="00725C16">
        <w:t xml:space="preserve">Sometimes, instead of telling ourselves why we can’t, I think we need to start asking ourselves how to get the job done. </w:t>
      </w:r>
    </w:p>
    <w:p w14:paraId="698A965E" w14:textId="77777777" w:rsidR="00725C16" w:rsidRPr="00725C16" w:rsidRDefault="00725C16" w:rsidP="00725C16">
      <w:r w:rsidRPr="00725C16">
        <w:t xml:space="preserve">Because we really </w:t>
      </w:r>
      <w:proofErr w:type="gramStart"/>
      <w:r w:rsidRPr="00725C16">
        <w:t>can do</w:t>
      </w:r>
      <w:proofErr w:type="gramEnd"/>
      <w:r w:rsidRPr="00725C16">
        <w:t xml:space="preserve"> great </w:t>
      </w:r>
      <w:proofErr w:type="gramStart"/>
      <w:r w:rsidRPr="00725C16">
        <w:t>things,</w:t>
      </w:r>
      <w:proofErr w:type="gramEnd"/>
      <w:r w:rsidRPr="00725C16">
        <w:t xml:space="preserve"> if we stand shoulder to shoulder and get to work.</w:t>
      </w:r>
    </w:p>
    <w:p w14:paraId="047DC780" w14:textId="77777777" w:rsidR="00903CC1" w:rsidRDefault="00903CC1"/>
    <w:sectPr w:rsidR="00903CC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6"/>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25C16"/>
    <w:rsid w:val="003645B4"/>
    <w:rsid w:val="0060544C"/>
    <w:rsid w:val="006A58CA"/>
    <w:rsid w:val="00725C16"/>
    <w:rsid w:val="00903CC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8E7BBEE"/>
  <w15:chartTrackingRefBased/>
  <w15:docId w15:val="{A0164C85-8E49-48A8-86BD-932F59C725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725C1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725C1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725C1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725C1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725C1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725C1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25C1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25C1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25C1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25C16"/>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725C16"/>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725C1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725C1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725C1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725C1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25C1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25C1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25C16"/>
    <w:rPr>
      <w:rFonts w:eastAsiaTheme="majorEastAsia" w:cstheme="majorBidi"/>
      <w:color w:val="272727" w:themeColor="text1" w:themeTint="D8"/>
    </w:rPr>
  </w:style>
  <w:style w:type="paragraph" w:styleId="Title">
    <w:name w:val="Title"/>
    <w:basedOn w:val="Normal"/>
    <w:next w:val="Normal"/>
    <w:link w:val="TitleChar"/>
    <w:uiPriority w:val="10"/>
    <w:qFormat/>
    <w:rsid w:val="00725C1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25C1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25C1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25C1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25C16"/>
    <w:pPr>
      <w:spacing w:before="160"/>
      <w:jc w:val="center"/>
    </w:pPr>
    <w:rPr>
      <w:i/>
      <w:iCs/>
      <w:color w:val="404040" w:themeColor="text1" w:themeTint="BF"/>
    </w:rPr>
  </w:style>
  <w:style w:type="character" w:customStyle="1" w:styleId="QuoteChar">
    <w:name w:val="Quote Char"/>
    <w:basedOn w:val="DefaultParagraphFont"/>
    <w:link w:val="Quote"/>
    <w:uiPriority w:val="29"/>
    <w:rsid w:val="00725C16"/>
    <w:rPr>
      <w:i/>
      <w:iCs/>
      <w:color w:val="404040" w:themeColor="text1" w:themeTint="BF"/>
    </w:rPr>
  </w:style>
  <w:style w:type="paragraph" w:styleId="ListParagraph">
    <w:name w:val="List Paragraph"/>
    <w:basedOn w:val="Normal"/>
    <w:uiPriority w:val="34"/>
    <w:qFormat/>
    <w:rsid w:val="00725C16"/>
    <w:pPr>
      <w:ind w:left="720"/>
      <w:contextualSpacing/>
    </w:pPr>
  </w:style>
  <w:style w:type="character" w:styleId="IntenseEmphasis">
    <w:name w:val="Intense Emphasis"/>
    <w:basedOn w:val="DefaultParagraphFont"/>
    <w:uiPriority w:val="21"/>
    <w:qFormat/>
    <w:rsid w:val="00725C16"/>
    <w:rPr>
      <w:i/>
      <w:iCs/>
      <w:color w:val="0F4761" w:themeColor="accent1" w:themeShade="BF"/>
    </w:rPr>
  </w:style>
  <w:style w:type="paragraph" w:styleId="IntenseQuote">
    <w:name w:val="Intense Quote"/>
    <w:basedOn w:val="Normal"/>
    <w:next w:val="Normal"/>
    <w:link w:val="IntenseQuoteChar"/>
    <w:uiPriority w:val="30"/>
    <w:qFormat/>
    <w:rsid w:val="00725C1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725C16"/>
    <w:rPr>
      <w:i/>
      <w:iCs/>
      <w:color w:val="0F4761" w:themeColor="accent1" w:themeShade="BF"/>
    </w:rPr>
  </w:style>
  <w:style w:type="character" w:styleId="IntenseReference">
    <w:name w:val="Intense Reference"/>
    <w:basedOn w:val="DefaultParagraphFont"/>
    <w:uiPriority w:val="32"/>
    <w:qFormat/>
    <w:rsid w:val="00725C16"/>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355</Words>
  <Characters>2024</Characters>
  <Application>Microsoft Office Word</Application>
  <DocSecurity>0</DocSecurity>
  <Lines>16</Lines>
  <Paragraphs>4</Paragraphs>
  <ScaleCrop>false</ScaleCrop>
  <Company/>
  <LinksUpToDate>false</LinksUpToDate>
  <CharactersWithSpaces>2375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Robert Desrochers</dc:creator>
  <cp:keywords/>
  <dc:description/>
  <cp:lastModifiedBy>Robert Desrochers</cp:lastModifiedBy>
  <cp:revision>2</cp:revision>
  <dcterms:created xsi:type="dcterms:W3CDTF">2026-09-06T15:23:00Z</dcterms:created>
  <dcterms:modified xsi:type="dcterms:W3CDTF">2026-09-06T15:31:00Z</dcterms:modified>
</cp:coreProperties>
</file>